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E5A9" w14:textId="5B87C3D3" w:rsidR="007F60F7" w:rsidRPr="004830A7" w:rsidRDefault="007F60F7" w:rsidP="007F60F7">
      <w:pPr>
        <w:shd w:val="clear" w:color="auto" w:fill="00802B"/>
        <w:spacing w:after="180" w:line="240" w:lineRule="auto"/>
        <w:rPr>
          <w:rFonts w:ascii="Arial" w:eastAsia="Times New Roman" w:hAnsi="Arial" w:cs="Arial"/>
          <w:color w:val="FFFFFF"/>
          <w:sz w:val="24"/>
          <w:szCs w:val="24"/>
          <w:lang w:val="es-US"/>
        </w:rPr>
      </w:pPr>
      <w:r w:rsidRPr="004830A7">
        <w:rPr>
          <w:rFonts w:ascii="Arial" w:eastAsia="Times New Roman" w:hAnsi="Arial" w:cs="Arial"/>
          <w:color w:val="FFFFFF"/>
          <w:sz w:val="24"/>
          <w:szCs w:val="24"/>
          <w:lang w:val="es-US"/>
        </w:rPr>
        <w:t>30</w:t>
      </w:r>
      <w:r w:rsidR="006E7320" w:rsidRPr="004830A7">
        <w:rPr>
          <w:rFonts w:ascii="Arial" w:eastAsia="Times New Roman" w:hAnsi="Arial" w:cs="Arial"/>
          <w:color w:val="FFFFFF"/>
          <w:sz w:val="24"/>
          <w:szCs w:val="24"/>
          <w:lang w:val="es-US"/>
        </w:rPr>
        <w:t xml:space="preserve"> de enero de</w:t>
      </w:r>
      <w:r w:rsidRPr="004830A7">
        <w:rPr>
          <w:rFonts w:ascii="Arial" w:eastAsia="Times New Roman" w:hAnsi="Arial" w:cs="Arial"/>
          <w:color w:val="FFFFFF"/>
          <w:sz w:val="24"/>
          <w:szCs w:val="24"/>
          <w:lang w:val="es-US"/>
        </w:rPr>
        <w:t xml:space="preserve"> 2020</w:t>
      </w:r>
    </w:p>
    <w:p w14:paraId="4AAA42A9" w14:textId="58F863E8" w:rsidR="007F60F7" w:rsidRPr="004830A7" w:rsidRDefault="006E7320" w:rsidP="007F60F7">
      <w:pPr>
        <w:shd w:val="clear" w:color="auto" w:fill="00802B"/>
        <w:spacing w:before="360" w:after="180" w:line="240" w:lineRule="auto"/>
        <w:outlineLvl w:val="2"/>
        <w:rPr>
          <w:rFonts w:ascii="Arial" w:eastAsia="Times New Roman" w:hAnsi="Arial" w:cs="Arial"/>
          <w:color w:val="FFFFFF"/>
          <w:sz w:val="33"/>
          <w:szCs w:val="33"/>
          <w:lang w:val="es-US"/>
        </w:rPr>
      </w:pPr>
      <w:r w:rsidRPr="004830A7">
        <w:rPr>
          <w:rFonts w:ascii="Arial" w:eastAsia="Times New Roman" w:hAnsi="Arial" w:cs="Arial"/>
          <w:color w:val="FFFFFF"/>
          <w:sz w:val="33"/>
          <w:szCs w:val="33"/>
          <w:lang w:val="es-US"/>
        </w:rPr>
        <w:t>Los primeros estudios indican que la línea de tren suburbano de</w:t>
      </w:r>
      <w:r w:rsidR="00CF0CCE" w:rsidRPr="004830A7">
        <w:rPr>
          <w:rFonts w:ascii="Arial" w:eastAsia="Times New Roman" w:hAnsi="Arial" w:cs="Arial"/>
          <w:color w:val="FFFFFF"/>
          <w:sz w:val="33"/>
          <w:szCs w:val="33"/>
          <w:lang w:val="es-US"/>
        </w:rPr>
        <w:t>l Triángulo</w:t>
      </w:r>
      <w:r w:rsidRPr="004830A7">
        <w:rPr>
          <w:rFonts w:ascii="Arial" w:eastAsia="Times New Roman" w:hAnsi="Arial" w:cs="Arial"/>
          <w:color w:val="FFFFFF"/>
          <w:sz w:val="33"/>
          <w:szCs w:val="33"/>
          <w:lang w:val="es-US"/>
        </w:rPr>
        <w:t xml:space="preserve"> es un proyecto potencialmente viable</w:t>
      </w:r>
    </w:p>
    <w:p w14:paraId="00CC2511" w14:textId="572BC313" w:rsidR="007F60F7" w:rsidRPr="004830A7" w:rsidRDefault="006E7320" w:rsidP="007F60F7">
      <w:pPr>
        <w:shd w:val="clear" w:color="auto" w:fill="00802B"/>
        <w:spacing w:after="180" w:line="240" w:lineRule="auto"/>
        <w:rPr>
          <w:rFonts w:ascii="Arial" w:eastAsia="Times New Roman" w:hAnsi="Arial" w:cs="Arial"/>
          <w:color w:val="FFFFFF"/>
          <w:sz w:val="24"/>
          <w:szCs w:val="24"/>
          <w:lang w:val="es-US"/>
        </w:rPr>
      </w:pPr>
      <w:r w:rsidRPr="004830A7">
        <w:rPr>
          <w:rFonts w:ascii="Arial" w:eastAsia="Times New Roman" w:hAnsi="Arial" w:cs="Arial"/>
          <w:color w:val="FFFFFF"/>
          <w:sz w:val="24"/>
          <w:szCs w:val="24"/>
          <w:lang w:val="es-US"/>
        </w:rPr>
        <w:t xml:space="preserve">Los primeros estudios debían comprender si </w:t>
      </w:r>
      <w:r w:rsidR="00CF0CCE" w:rsidRPr="004830A7">
        <w:rPr>
          <w:rFonts w:ascii="Arial" w:eastAsia="Times New Roman" w:hAnsi="Arial" w:cs="Arial"/>
          <w:color w:val="FFFFFF"/>
          <w:sz w:val="24"/>
          <w:szCs w:val="24"/>
          <w:lang w:val="es-US"/>
        </w:rPr>
        <w:t xml:space="preserve">sería factible </w:t>
      </w:r>
      <w:r w:rsidRPr="004830A7">
        <w:rPr>
          <w:rFonts w:ascii="Arial" w:eastAsia="Times New Roman" w:hAnsi="Arial" w:cs="Arial"/>
          <w:color w:val="FFFFFF"/>
          <w:sz w:val="24"/>
          <w:szCs w:val="24"/>
          <w:lang w:val="es-US"/>
        </w:rPr>
        <w:t>el proyecto de tren suburbano que los condados de Wake y Durham han incluido en sus planes de tránsito</w:t>
      </w:r>
      <w:r w:rsidR="00CF0CCE" w:rsidRPr="004830A7">
        <w:rPr>
          <w:rFonts w:ascii="Arial" w:eastAsia="Times New Roman" w:hAnsi="Arial" w:cs="Arial"/>
          <w:color w:val="FFFFFF"/>
          <w:sz w:val="24"/>
          <w:szCs w:val="24"/>
          <w:lang w:val="es-US"/>
        </w:rPr>
        <w:t>,</w:t>
      </w:r>
      <w:r w:rsidRPr="004830A7">
        <w:rPr>
          <w:rFonts w:ascii="Arial" w:eastAsia="Times New Roman" w:hAnsi="Arial" w:cs="Arial"/>
          <w:color w:val="FFFFFF"/>
          <w:sz w:val="24"/>
          <w:szCs w:val="24"/>
          <w:lang w:val="es-US"/>
        </w:rPr>
        <w:t xml:space="preserve"> y </w:t>
      </w:r>
      <w:r w:rsidR="00CF0CCE" w:rsidRPr="004830A7">
        <w:rPr>
          <w:rFonts w:ascii="Arial" w:eastAsia="Times New Roman" w:hAnsi="Arial" w:cs="Arial"/>
          <w:color w:val="FFFFFF"/>
          <w:sz w:val="24"/>
          <w:szCs w:val="24"/>
          <w:lang w:val="es-US"/>
        </w:rPr>
        <w:t>de</w:t>
      </w:r>
      <w:r w:rsidRPr="004830A7">
        <w:rPr>
          <w:rFonts w:ascii="Arial" w:eastAsia="Times New Roman" w:hAnsi="Arial" w:cs="Arial"/>
          <w:color w:val="FFFFFF"/>
          <w:sz w:val="24"/>
          <w:szCs w:val="24"/>
          <w:lang w:val="es-US"/>
        </w:rPr>
        <w:t>mostrar que dos escenarios de rutas de los ocho estudiados probablemente reunirían los requisitos para obtener la financiación federal necesaria para completar el proyecto.</w:t>
      </w:r>
    </w:p>
    <w:p w14:paraId="32B69E38" w14:textId="77777777" w:rsidR="007F60F7" w:rsidRPr="004830A7" w:rsidRDefault="007F60F7" w:rsidP="007F60F7">
      <w:pPr>
        <w:shd w:val="clear" w:color="auto" w:fill="FFFFFF"/>
        <w:spacing w:after="180" w:line="240" w:lineRule="auto"/>
        <w:rPr>
          <w:rFonts w:ascii="Arial" w:eastAsia="Times New Roman" w:hAnsi="Arial" w:cs="Arial"/>
          <w:noProof/>
          <w:color w:val="00802B"/>
          <w:sz w:val="24"/>
          <w:szCs w:val="24"/>
          <w:lang w:val="es-US"/>
        </w:rPr>
      </w:pPr>
    </w:p>
    <w:p w14:paraId="22E0A828" w14:textId="0C16EBB5" w:rsidR="007F60F7" w:rsidRPr="004830A7" w:rsidRDefault="007F60F7" w:rsidP="007F60F7">
      <w:pPr>
        <w:shd w:val="clear" w:color="auto" w:fill="FFFFFF"/>
        <w:spacing w:after="180" w:line="240" w:lineRule="auto"/>
        <w:rPr>
          <w:rFonts w:ascii="Arial" w:eastAsia="Times New Roman" w:hAnsi="Arial" w:cs="Arial"/>
          <w:color w:val="333333"/>
          <w:sz w:val="24"/>
          <w:szCs w:val="24"/>
          <w:lang w:val="es-US"/>
        </w:rPr>
      </w:pPr>
      <w:proofErr w:type="spellStart"/>
      <w:r w:rsidRPr="004830A7">
        <w:rPr>
          <w:rFonts w:ascii="Arial" w:eastAsia="Times New Roman" w:hAnsi="Arial" w:cs="Arial"/>
          <w:b/>
          <w:bCs/>
          <w:color w:val="333333"/>
          <w:sz w:val="24"/>
          <w:szCs w:val="24"/>
          <w:lang w:val="es-US"/>
        </w:rPr>
        <w:t>Research</w:t>
      </w:r>
      <w:proofErr w:type="spellEnd"/>
      <w:r w:rsidRPr="004830A7">
        <w:rPr>
          <w:rFonts w:ascii="Arial" w:eastAsia="Times New Roman" w:hAnsi="Arial" w:cs="Arial"/>
          <w:b/>
          <w:bCs/>
          <w:color w:val="333333"/>
          <w:sz w:val="24"/>
          <w:szCs w:val="24"/>
          <w:lang w:val="es-US"/>
        </w:rPr>
        <w:t xml:space="preserve"> Triangle Park, NC (</w:t>
      </w:r>
      <w:r w:rsidR="00F46C84" w:rsidRPr="004830A7">
        <w:rPr>
          <w:rFonts w:ascii="Arial" w:eastAsia="Times New Roman" w:hAnsi="Arial" w:cs="Arial"/>
          <w:b/>
          <w:bCs/>
          <w:color w:val="333333"/>
          <w:sz w:val="24"/>
          <w:szCs w:val="24"/>
          <w:lang w:val="es-US"/>
        </w:rPr>
        <w:t>29 de enero de</w:t>
      </w:r>
      <w:r w:rsidRPr="004830A7">
        <w:rPr>
          <w:rFonts w:ascii="Arial" w:eastAsia="Times New Roman" w:hAnsi="Arial" w:cs="Arial"/>
          <w:b/>
          <w:bCs/>
          <w:color w:val="333333"/>
          <w:sz w:val="24"/>
          <w:szCs w:val="24"/>
          <w:lang w:val="es-US"/>
        </w:rPr>
        <w:t xml:space="preserve"> 2020)</w:t>
      </w:r>
      <w:r w:rsidRPr="004830A7">
        <w:rPr>
          <w:rFonts w:ascii="Arial" w:eastAsia="Times New Roman" w:hAnsi="Arial" w:cs="Arial"/>
          <w:color w:val="333333"/>
          <w:sz w:val="24"/>
          <w:szCs w:val="24"/>
          <w:lang w:val="es-US"/>
        </w:rPr>
        <w:t> –</w:t>
      </w:r>
      <w:r w:rsidRPr="004830A7">
        <w:rPr>
          <w:rFonts w:ascii="Arial" w:eastAsia="Times New Roman" w:hAnsi="Arial" w:cs="Arial"/>
          <w:color w:val="000000" w:themeColor="text1"/>
          <w:sz w:val="24"/>
          <w:szCs w:val="24"/>
          <w:lang w:val="es-US"/>
        </w:rPr>
        <w:t> </w:t>
      </w:r>
      <w:r w:rsidR="00853035" w:rsidRPr="004830A7">
        <w:rPr>
          <w:rFonts w:ascii="Arial" w:eastAsia="Times New Roman" w:hAnsi="Arial" w:cs="Arial"/>
          <w:color w:val="000000" w:themeColor="text1"/>
          <w:sz w:val="24"/>
          <w:szCs w:val="24"/>
          <w:lang w:val="es-US"/>
        </w:rPr>
        <w:t xml:space="preserve">Los primeros estudios debían comprender si </w:t>
      </w:r>
      <w:r w:rsidR="00CF0CCE" w:rsidRPr="004830A7">
        <w:rPr>
          <w:rFonts w:ascii="Arial" w:eastAsia="Times New Roman" w:hAnsi="Arial" w:cs="Arial"/>
          <w:color w:val="000000" w:themeColor="text1"/>
          <w:sz w:val="24"/>
          <w:szCs w:val="24"/>
          <w:lang w:val="es-US"/>
        </w:rPr>
        <w:t xml:space="preserve">sería factible </w:t>
      </w:r>
      <w:r w:rsidR="00853035" w:rsidRPr="004830A7">
        <w:rPr>
          <w:rFonts w:ascii="Arial" w:eastAsia="Times New Roman" w:hAnsi="Arial" w:cs="Arial"/>
          <w:color w:val="000000" w:themeColor="text1"/>
          <w:sz w:val="24"/>
          <w:szCs w:val="24"/>
          <w:lang w:val="es-US"/>
        </w:rPr>
        <w:t>el proyecto de tren suburbano que los condados de Wake y Durham han incluido en sus planes de tránsito</w:t>
      </w:r>
      <w:r w:rsidR="00CF0CCE" w:rsidRPr="004830A7">
        <w:rPr>
          <w:rFonts w:ascii="Arial" w:eastAsia="Times New Roman" w:hAnsi="Arial" w:cs="Arial"/>
          <w:color w:val="000000" w:themeColor="text1"/>
          <w:sz w:val="24"/>
          <w:szCs w:val="24"/>
          <w:lang w:val="es-US"/>
        </w:rPr>
        <w:t>,</w:t>
      </w:r>
      <w:r w:rsidR="00853035" w:rsidRPr="004830A7">
        <w:rPr>
          <w:rFonts w:ascii="Arial" w:eastAsia="Times New Roman" w:hAnsi="Arial" w:cs="Arial"/>
          <w:color w:val="000000" w:themeColor="text1"/>
          <w:sz w:val="24"/>
          <w:szCs w:val="24"/>
          <w:lang w:val="es-US"/>
        </w:rPr>
        <w:t xml:space="preserve"> y </w:t>
      </w:r>
      <w:r w:rsidR="00CF0CCE" w:rsidRPr="004830A7">
        <w:rPr>
          <w:rFonts w:ascii="Arial" w:eastAsia="Times New Roman" w:hAnsi="Arial" w:cs="Arial"/>
          <w:color w:val="000000" w:themeColor="text1"/>
          <w:sz w:val="24"/>
          <w:szCs w:val="24"/>
          <w:lang w:val="es-US"/>
        </w:rPr>
        <w:t>de</w:t>
      </w:r>
      <w:r w:rsidR="00853035" w:rsidRPr="004830A7">
        <w:rPr>
          <w:rFonts w:ascii="Arial" w:eastAsia="Times New Roman" w:hAnsi="Arial" w:cs="Arial"/>
          <w:color w:val="000000" w:themeColor="text1"/>
          <w:sz w:val="24"/>
          <w:szCs w:val="24"/>
          <w:lang w:val="es-US"/>
        </w:rPr>
        <w:t>mostrar que dos escenarios de rutas de los ocho estudiados probablemente reunirían los requisitos para obtener la financiación federal necesaria para completar el proyecto</w:t>
      </w:r>
      <w:r w:rsidRPr="004830A7">
        <w:rPr>
          <w:rFonts w:ascii="Arial" w:eastAsia="Times New Roman" w:hAnsi="Arial" w:cs="Arial"/>
          <w:color w:val="333333"/>
          <w:sz w:val="24"/>
          <w:szCs w:val="24"/>
          <w:lang w:val="es-US"/>
        </w:rPr>
        <w:t>.</w:t>
      </w:r>
    </w:p>
    <w:p w14:paraId="1F9FD565" w14:textId="2014E38D" w:rsidR="007F60F7" w:rsidRPr="004830A7" w:rsidRDefault="00F46C84"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Los dos condados autorizaron un estudio de exploración, conocido como el </w:t>
      </w:r>
      <w:hyperlink r:id="rId5" w:history="1">
        <w:r w:rsidR="007F60F7" w:rsidRPr="004830A7">
          <w:rPr>
            <w:rFonts w:ascii="Arial" w:eastAsia="Times New Roman" w:hAnsi="Arial" w:cs="Arial"/>
            <w:color w:val="00802B"/>
            <w:sz w:val="24"/>
            <w:szCs w:val="24"/>
            <w:u w:val="single"/>
            <w:lang w:val="es-US"/>
          </w:rPr>
          <w:t xml:space="preserve">Major </w:t>
        </w:r>
        <w:proofErr w:type="spellStart"/>
        <w:r w:rsidR="007F60F7" w:rsidRPr="004830A7">
          <w:rPr>
            <w:rFonts w:ascii="Arial" w:eastAsia="Times New Roman" w:hAnsi="Arial" w:cs="Arial"/>
            <w:color w:val="00802B"/>
            <w:sz w:val="24"/>
            <w:szCs w:val="24"/>
            <w:u w:val="single"/>
            <w:lang w:val="es-US"/>
          </w:rPr>
          <w:t>Investment</w:t>
        </w:r>
        <w:proofErr w:type="spellEnd"/>
        <w:r w:rsidR="007F60F7" w:rsidRPr="004830A7">
          <w:rPr>
            <w:rFonts w:ascii="Arial" w:eastAsia="Times New Roman" w:hAnsi="Arial" w:cs="Arial"/>
            <w:color w:val="00802B"/>
            <w:sz w:val="24"/>
            <w:szCs w:val="24"/>
            <w:u w:val="single"/>
            <w:lang w:val="es-US"/>
          </w:rPr>
          <w:t xml:space="preserve"> </w:t>
        </w:r>
        <w:proofErr w:type="spellStart"/>
        <w:r w:rsidR="007F60F7" w:rsidRPr="004830A7">
          <w:rPr>
            <w:rFonts w:ascii="Arial" w:eastAsia="Times New Roman" w:hAnsi="Arial" w:cs="Arial"/>
            <w:color w:val="00802B"/>
            <w:sz w:val="24"/>
            <w:szCs w:val="24"/>
            <w:u w:val="single"/>
            <w:lang w:val="es-US"/>
          </w:rPr>
          <w:t>Study</w:t>
        </w:r>
        <w:proofErr w:type="spellEnd"/>
      </w:hyperlink>
      <w:r w:rsidRPr="004830A7">
        <w:rPr>
          <w:rFonts w:ascii="Arial" w:eastAsia="Times New Roman" w:hAnsi="Arial" w:cs="Arial"/>
          <w:color w:val="333333"/>
          <w:sz w:val="24"/>
          <w:szCs w:val="24"/>
          <w:lang w:val="es-US"/>
        </w:rPr>
        <w:t xml:space="preserve"> (Estudio de Inversión Principal) </w:t>
      </w:r>
      <w:r w:rsidR="00CF0CCE" w:rsidRPr="004830A7">
        <w:rPr>
          <w:rFonts w:ascii="Arial" w:eastAsia="Times New Roman" w:hAnsi="Arial" w:cs="Arial"/>
          <w:color w:val="333333"/>
          <w:sz w:val="24"/>
          <w:szCs w:val="24"/>
          <w:lang w:val="es-US"/>
        </w:rPr>
        <w:t>que</w:t>
      </w:r>
      <w:r w:rsidRPr="004830A7">
        <w:rPr>
          <w:rFonts w:ascii="Arial" w:eastAsia="Times New Roman" w:hAnsi="Arial" w:cs="Arial"/>
          <w:color w:val="333333"/>
          <w:sz w:val="24"/>
          <w:szCs w:val="24"/>
          <w:lang w:val="es-US"/>
        </w:rPr>
        <w:t xml:space="preserve"> se concluyó en mayo de 2019. El estudio examinó a las personas, hogares y negocios a lo largo del corredor y evaluó los factores ambientales que podrían afectar al proyecto. Entre los hallazgos preliminares del MIS se encuentran:</w:t>
      </w:r>
    </w:p>
    <w:p w14:paraId="0A36D730" w14:textId="54B743D5" w:rsidR="00031637" w:rsidRPr="004830A7" w:rsidRDefault="00031637" w:rsidP="00031637">
      <w:pPr>
        <w:numPr>
          <w:ilvl w:val="0"/>
          <w:numId w:val="1"/>
        </w:numPr>
        <w:shd w:val="clear" w:color="auto" w:fill="FFFFFF"/>
        <w:tabs>
          <w:tab w:val="clear" w:pos="720"/>
          <w:tab w:val="num" w:pos="426"/>
        </w:tabs>
        <w:spacing w:before="100" w:beforeAutospacing="1" w:after="100" w:afterAutospacing="1" w:line="240" w:lineRule="auto"/>
        <w:ind w:left="426" w:hanging="284"/>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Tomar un tren entre Durham y </w:t>
      </w:r>
      <w:proofErr w:type="spellStart"/>
      <w:r w:rsidRPr="004830A7">
        <w:rPr>
          <w:rFonts w:ascii="Arial" w:eastAsia="Times New Roman" w:hAnsi="Arial" w:cs="Arial"/>
          <w:color w:val="333333"/>
          <w:sz w:val="24"/>
          <w:szCs w:val="24"/>
          <w:lang w:val="es-US"/>
        </w:rPr>
        <w:t>Garner</w:t>
      </w:r>
      <w:proofErr w:type="spellEnd"/>
      <w:r w:rsidRPr="004830A7">
        <w:rPr>
          <w:rFonts w:ascii="Arial" w:eastAsia="Times New Roman" w:hAnsi="Arial" w:cs="Arial"/>
          <w:color w:val="333333"/>
          <w:sz w:val="24"/>
          <w:szCs w:val="24"/>
          <w:lang w:val="es-US"/>
        </w:rPr>
        <w:t xml:space="preserve"> sería más rápido y seguro que conducir o tomar el autobús. </w:t>
      </w:r>
    </w:p>
    <w:p w14:paraId="74E9F160" w14:textId="5DB98D94" w:rsidR="00031637" w:rsidRPr="004830A7" w:rsidRDefault="00031637" w:rsidP="00031637">
      <w:pPr>
        <w:numPr>
          <w:ilvl w:val="0"/>
          <w:numId w:val="1"/>
        </w:numPr>
        <w:shd w:val="clear" w:color="auto" w:fill="FFFFFF"/>
        <w:tabs>
          <w:tab w:val="clear" w:pos="720"/>
          <w:tab w:val="num" w:pos="426"/>
        </w:tabs>
        <w:spacing w:before="100" w:beforeAutospacing="1" w:after="100" w:afterAutospacing="1" w:line="240" w:lineRule="auto"/>
        <w:ind w:left="426" w:hanging="284"/>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El uso del tren suburbano en </w:t>
      </w:r>
      <w:r w:rsidR="00CF0CCE" w:rsidRPr="004830A7">
        <w:rPr>
          <w:rFonts w:ascii="Arial" w:eastAsia="Times New Roman" w:hAnsi="Arial" w:cs="Arial"/>
          <w:color w:val="333333"/>
          <w:sz w:val="24"/>
          <w:szCs w:val="24"/>
          <w:lang w:val="es-US"/>
        </w:rPr>
        <w:t>el Triángulo (Triangle)</w:t>
      </w:r>
      <w:r w:rsidRPr="004830A7">
        <w:rPr>
          <w:rFonts w:ascii="Arial" w:eastAsia="Times New Roman" w:hAnsi="Arial" w:cs="Arial"/>
          <w:color w:val="333333"/>
          <w:sz w:val="24"/>
          <w:szCs w:val="24"/>
          <w:lang w:val="es-US"/>
        </w:rPr>
        <w:t xml:space="preserve"> sería consistente con aquel de sistemas similares en todo el país.</w:t>
      </w:r>
    </w:p>
    <w:p w14:paraId="37B461C3" w14:textId="5C0C83A9" w:rsidR="00031637" w:rsidRPr="004830A7" w:rsidRDefault="00031637" w:rsidP="00031637">
      <w:pPr>
        <w:numPr>
          <w:ilvl w:val="0"/>
          <w:numId w:val="1"/>
        </w:numPr>
        <w:shd w:val="clear" w:color="auto" w:fill="FFFFFF"/>
        <w:tabs>
          <w:tab w:val="clear" w:pos="720"/>
          <w:tab w:val="num" w:pos="426"/>
        </w:tabs>
        <w:spacing w:before="100" w:beforeAutospacing="1" w:after="100" w:afterAutospacing="1" w:line="240" w:lineRule="auto"/>
        <w:ind w:left="426" w:hanging="284"/>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Proporcionar un servicio cada 30 minutos en los horarios pico y un servicio limitado al mediodía y por la noche sería el escenario más productivo en cuanto a número de pasajeros entre los escenarios estudiados.</w:t>
      </w:r>
    </w:p>
    <w:p w14:paraId="10072B2C" w14:textId="0FA8F20E" w:rsidR="00904E07" w:rsidRPr="004830A7" w:rsidRDefault="00031637"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Un </w:t>
      </w:r>
      <w:r w:rsidR="0059717E" w:rsidRPr="004830A7">
        <w:rPr>
          <w:rFonts w:ascii="Arial" w:eastAsia="Times New Roman" w:hAnsi="Arial" w:cs="Arial"/>
          <w:color w:val="333333"/>
          <w:sz w:val="24"/>
          <w:szCs w:val="24"/>
          <w:lang w:val="es-US"/>
        </w:rPr>
        <w:t>e</w:t>
      </w:r>
      <w:r w:rsidRPr="004830A7">
        <w:rPr>
          <w:rFonts w:ascii="Arial" w:eastAsia="Times New Roman" w:hAnsi="Arial" w:cs="Arial"/>
          <w:color w:val="333333"/>
          <w:sz w:val="24"/>
          <w:szCs w:val="24"/>
          <w:lang w:val="es-US"/>
        </w:rPr>
        <w:t xml:space="preserve">studio posterior, llamado el </w:t>
      </w:r>
      <w:hyperlink r:id="rId6" w:history="1">
        <w:proofErr w:type="spellStart"/>
        <w:r w:rsidR="007F60F7" w:rsidRPr="004830A7">
          <w:rPr>
            <w:rFonts w:ascii="Arial" w:eastAsia="Times New Roman" w:hAnsi="Arial" w:cs="Arial"/>
            <w:color w:val="00802B"/>
            <w:sz w:val="24"/>
            <w:szCs w:val="24"/>
            <w:u w:val="single"/>
            <w:lang w:val="es-US"/>
          </w:rPr>
          <w:t>Greater</w:t>
        </w:r>
        <w:proofErr w:type="spellEnd"/>
        <w:r w:rsidR="007F60F7" w:rsidRPr="004830A7">
          <w:rPr>
            <w:rFonts w:ascii="Arial" w:eastAsia="Times New Roman" w:hAnsi="Arial" w:cs="Arial"/>
            <w:color w:val="00802B"/>
            <w:sz w:val="24"/>
            <w:szCs w:val="24"/>
            <w:u w:val="single"/>
            <w:lang w:val="es-US"/>
          </w:rPr>
          <w:t xml:space="preserve"> Triangle </w:t>
        </w:r>
        <w:proofErr w:type="spellStart"/>
        <w:r w:rsidR="007F60F7" w:rsidRPr="004830A7">
          <w:rPr>
            <w:rFonts w:ascii="Arial" w:eastAsia="Times New Roman" w:hAnsi="Arial" w:cs="Arial"/>
            <w:color w:val="00802B"/>
            <w:sz w:val="24"/>
            <w:szCs w:val="24"/>
            <w:u w:val="single"/>
            <w:lang w:val="es-US"/>
          </w:rPr>
          <w:t>Commuter</w:t>
        </w:r>
        <w:proofErr w:type="spellEnd"/>
        <w:r w:rsidR="007F60F7" w:rsidRPr="004830A7">
          <w:rPr>
            <w:rFonts w:ascii="Arial" w:eastAsia="Times New Roman" w:hAnsi="Arial" w:cs="Arial"/>
            <w:color w:val="00802B"/>
            <w:sz w:val="24"/>
            <w:szCs w:val="24"/>
            <w:u w:val="single"/>
            <w:lang w:val="es-US"/>
          </w:rPr>
          <w:t xml:space="preserve"> Rail </w:t>
        </w:r>
        <w:proofErr w:type="spellStart"/>
        <w:r w:rsidR="007F60F7" w:rsidRPr="004830A7">
          <w:rPr>
            <w:rFonts w:ascii="Arial" w:eastAsia="Times New Roman" w:hAnsi="Arial" w:cs="Arial"/>
            <w:color w:val="00802B"/>
            <w:sz w:val="24"/>
            <w:szCs w:val="24"/>
            <w:u w:val="single"/>
            <w:lang w:val="es-US"/>
          </w:rPr>
          <w:t>Study</w:t>
        </w:r>
        <w:proofErr w:type="spellEnd"/>
      </w:hyperlink>
      <w:r w:rsidRPr="004830A7">
        <w:rPr>
          <w:rFonts w:ascii="Arial" w:eastAsia="Times New Roman" w:hAnsi="Arial" w:cs="Arial"/>
          <w:color w:val="333333"/>
          <w:sz w:val="24"/>
          <w:szCs w:val="24"/>
          <w:lang w:val="es-US"/>
        </w:rPr>
        <w:t xml:space="preserve"> (</w:t>
      </w:r>
      <w:r w:rsidR="00904E07" w:rsidRPr="004830A7">
        <w:rPr>
          <w:rFonts w:ascii="Arial" w:eastAsia="Times New Roman" w:hAnsi="Arial" w:cs="Arial"/>
          <w:color w:val="333333"/>
          <w:sz w:val="24"/>
          <w:szCs w:val="24"/>
          <w:lang w:val="es-US"/>
        </w:rPr>
        <w:t>El Estudio del Tren Suburbano de</w:t>
      </w:r>
      <w:r w:rsidR="00CF0CCE" w:rsidRPr="004830A7">
        <w:rPr>
          <w:rFonts w:ascii="Arial" w:eastAsia="Times New Roman" w:hAnsi="Arial" w:cs="Arial"/>
          <w:color w:val="333333"/>
          <w:sz w:val="24"/>
          <w:szCs w:val="24"/>
          <w:lang w:val="es-US"/>
        </w:rPr>
        <w:t>l Gran Triángulo</w:t>
      </w:r>
      <w:r w:rsidR="00904E07" w:rsidRPr="004830A7">
        <w:rPr>
          <w:rFonts w:ascii="Arial" w:eastAsia="Times New Roman" w:hAnsi="Arial" w:cs="Arial"/>
          <w:color w:val="333333"/>
          <w:sz w:val="24"/>
          <w:szCs w:val="24"/>
          <w:lang w:val="es-US"/>
        </w:rPr>
        <w:t>)</w:t>
      </w:r>
      <w:r w:rsidR="0059717E" w:rsidRPr="004830A7">
        <w:rPr>
          <w:rFonts w:ascii="Arial" w:eastAsia="Times New Roman" w:hAnsi="Arial" w:cs="Arial"/>
          <w:color w:val="333333"/>
          <w:sz w:val="24"/>
          <w:szCs w:val="24"/>
          <w:lang w:val="es-US"/>
        </w:rPr>
        <w:t>,</w:t>
      </w:r>
      <w:r w:rsidR="00904E07" w:rsidRPr="004830A7">
        <w:rPr>
          <w:rFonts w:ascii="Arial" w:eastAsia="Times New Roman" w:hAnsi="Arial" w:cs="Arial"/>
          <w:color w:val="333333"/>
          <w:sz w:val="24"/>
          <w:szCs w:val="24"/>
          <w:lang w:val="es-US"/>
        </w:rPr>
        <w:t xml:space="preserve"> </w:t>
      </w:r>
      <w:r w:rsidR="0059717E" w:rsidRPr="004830A7">
        <w:rPr>
          <w:rFonts w:ascii="Arial" w:eastAsia="Times New Roman" w:hAnsi="Arial" w:cs="Arial"/>
          <w:color w:val="333333"/>
          <w:sz w:val="24"/>
          <w:szCs w:val="24"/>
          <w:lang w:val="es-US"/>
        </w:rPr>
        <w:t>analizó además la viabilidad de los trenes suburbanos en el corredor, examinando también la infraestructura, como las vías férreas adicionales necesarias para apoyar el proyecto y elaborando proyecciones más detalladas, pero muy preliminares, sobre el número de pasajeros y estimaciones de costos. Esta información era necesaria para evaluar la posible elegibilidad del proyecto para recibir financiación federal, así como para determinar si se debían completar fases adicionales de estudio antes de tomar la decisión de diseñar y construir un proyecto de tren suburbano.</w:t>
      </w:r>
    </w:p>
    <w:p w14:paraId="75545C1A" w14:textId="07F61FDD" w:rsidR="007F60F7" w:rsidRPr="004830A7" w:rsidRDefault="00700F12"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A petición de los condados vecinos y de la Compañía de Ferrocarriles de Carolina del Norte, ese estudio, concluido en enero, también analizó la viabilidad de añadir los condados de Johnston/Selma y Orange/</w:t>
      </w:r>
      <w:proofErr w:type="spellStart"/>
      <w:r w:rsidRPr="004830A7">
        <w:rPr>
          <w:rFonts w:ascii="Arial" w:eastAsia="Times New Roman" w:hAnsi="Arial" w:cs="Arial"/>
          <w:color w:val="333333"/>
          <w:sz w:val="24"/>
          <w:szCs w:val="24"/>
          <w:lang w:val="es-US"/>
        </w:rPr>
        <w:t>Mebane</w:t>
      </w:r>
      <w:proofErr w:type="spellEnd"/>
      <w:r w:rsidRPr="004830A7">
        <w:rPr>
          <w:rFonts w:ascii="Arial" w:eastAsia="Times New Roman" w:hAnsi="Arial" w:cs="Arial"/>
          <w:color w:val="333333"/>
          <w:sz w:val="24"/>
          <w:szCs w:val="24"/>
          <w:lang w:val="es-US"/>
        </w:rPr>
        <w:t xml:space="preserve"> a la línea del tren suburbano originalmente propuesta para recorrer 37 millas a lo largo del Corredor Ferroviario de </w:t>
      </w:r>
      <w:bookmarkStart w:id="0" w:name="_GoBack"/>
      <w:bookmarkEnd w:id="0"/>
      <w:r w:rsidRPr="004830A7">
        <w:rPr>
          <w:rFonts w:ascii="Arial" w:eastAsia="Times New Roman" w:hAnsi="Arial" w:cs="Arial"/>
          <w:color w:val="333333"/>
          <w:sz w:val="24"/>
          <w:szCs w:val="24"/>
          <w:lang w:val="es-US"/>
        </w:rPr>
        <w:lastRenderedPageBreak/>
        <w:t xml:space="preserve">Carolina del Norte entre </w:t>
      </w:r>
      <w:proofErr w:type="spellStart"/>
      <w:r w:rsidRPr="004830A7">
        <w:rPr>
          <w:rFonts w:ascii="Arial" w:eastAsia="Times New Roman" w:hAnsi="Arial" w:cs="Arial"/>
          <w:color w:val="333333"/>
          <w:sz w:val="24"/>
          <w:szCs w:val="24"/>
          <w:lang w:val="es-US"/>
        </w:rPr>
        <w:t>Garner</w:t>
      </w:r>
      <w:proofErr w:type="spellEnd"/>
      <w:r w:rsidRPr="004830A7">
        <w:rPr>
          <w:rFonts w:ascii="Arial" w:eastAsia="Times New Roman" w:hAnsi="Arial" w:cs="Arial"/>
          <w:color w:val="333333"/>
          <w:sz w:val="24"/>
          <w:szCs w:val="24"/>
          <w:lang w:val="es-US"/>
        </w:rPr>
        <w:t xml:space="preserve"> y West Durham. Los planes originales prevén estaciones en el centro de Raleigh, </w:t>
      </w:r>
      <w:r w:rsidR="00DD6BA5" w:rsidRPr="00DD6BA5">
        <w:rPr>
          <w:rFonts w:ascii="Arial" w:eastAsia="Times New Roman" w:hAnsi="Arial" w:cs="Arial"/>
          <w:color w:val="333333"/>
          <w:sz w:val="24"/>
          <w:szCs w:val="24"/>
          <w:lang w:val="es-US"/>
        </w:rPr>
        <w:t>Universidad de Carolina del Norte</w:t>
      </w:r>
      <w:r w:rsidRPr="004830A7">
        <w:rPr>
          <w:rFonts w:ascii="Arial" w:eastAsia="Times New Roman" w:hAnsi="Arial" w:cs="Arial"/>
          <w:color w:val="333333"/>
          <w:sz w:val="24"/>
          <w:szCs w:val="24"/>
          <w:lang w:val="es-US"/>
        </w:rPr>
        <w:t xml:space="preserve">, </w:t>
      </w:r>
      <w:proofErr w:type="spellStart"/>
      <w:r w:rsidRPr="004830A7">
        <w:rPr>
          <w:rFonts w:ascii="Arial" w:eastAsia="Times New Roman" w:hAnsi="Arial" w:cs="Arial"/>
          <w:color w:val="333333"/>
          <w:sz w:val="24"/>
          <w:szCs w:val="24"/>
          <w:lang w:val="es-US"/>
        </w:rPr>
        <w:t>Cary</w:t>
      </w:r>
      <w:proofErr w:type="spellEnd"/>
      <w:r w:rsidRPr="004830A7">
        <w:rPr>
          <w:rFonts w:ascii="Arial" w:eastAsia="Times New Roman" w:hAnsi="Arial" w:cs="Arial"/>
          <w:color w:val="333333"/>
          <w:sz w:val="24"/>
          <w:szCs w:val="24"/>
          <w:lang w:val="es-US"/>
        </w:rPr>
        <w:t xml:space="preserve">, </w:t>
      </w:r>
      <w:proofErr w:type="spellStart"/>
      <w:r w:rsidRPr="004830A7">
        <w:rPr>
          <w:rFonts w:ascii="Arial" w:eastAsia="Times New Roman" w:hAnsi="Arial" w:cs="Arial"/>
          <w:color w:val="333333"/>
          <w:sz w:val="24"/>
          <w:szCs w:val="24"/>
          <w:lang w:val="es-US"/>
        </w:rPr>
        <w:t>Morrisville</w:t>
      </w:r>
      <w:proofErr w:type="spellEnd"/>
      <w:r w:rsidRPr="004830A7">
        <w:rPr>
          <w:rFonts w:ascii="Arial" w:eastAsia="Times New Roman" w:hAnsi="Arial" w:cs="Arial"/>
          <w:color w:val="333333"/>
          <w:sz w:val="24"/>
          <w:szCs w:val="24"/>
          <w:lang w:val="es-US"/>
        </w:rPr>
        <w:t xml:space="preserve"> y </w:t>
      </w:r>
      <w:proofErr w:type="spellStart"/>
      <w:r w:rsidRPr="004830A7">
        <w:rPr>
          <w:rFonts w:ascii="Arial" w:eastAsia="Times New Roman" w:hAnsi="Arial" w:cs="Arial"/>
          <w:color w:val="333333"/>
          <w:sz w:val="24"/>
          <w:szCs w:val="24"/>
          <w:lang w:val="es-US"/>
        </w:rPr>
        <w:t>Research</w:t>
      </w:r>
      <w:proofErr w:type="spellEnd"/>
      <w:r w:rsidRPr="004830A7">
        <w:rPr>
          <w:rFonts w:ascii="Arial" w:eastAsia="Times New Roman" w:hAnsi="Arial" w:cs="Arial"/>
          <w:color w:val="333333"/>
          <w:sz w:val="24"/>
          <w:szCs w:val="24"/>
          <w:lang w:val="es-US"/>
        </w:rPr>
        <w:t xml:space="preserve"> Triangle Park en la ruta.</w:t>
      </w:r>
      <w:r w:rsidR="007F60F7" w:rsidRPr="004830A7">
        <w:rPr>
          <w:rFonts w:ascii="Arial" w:eastAsia="Times New Roman" w:hAnsi="Arial" w:cs="Arial"/>
          <w:color w:val="333333"/>
          <w:sz w:val="24"/>
          <w:szCs w:val="24"/>
          <w:lang w:val="es-US"/>
        </w:rPr>
        <w:t> </w:t>
      </w:r>
    </w:p>
    <w:p w14:paraId="2896287B" w14:textId="5A6F7D4C" w:rsidR="00700F12" w:rsidRPr="004830A7" w:rsidRDefault="00700F12"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A medida que el Triángulo </w:t>
      </w:r>
      <w:r w:rsidR="00CF0CCE" w:rsidRPr="004830A7">
        <w:rPr>
          <w:rFonts w:ascii="Arial" w:eastAsia="Times New Roman" w:hAnsi="Arial" w:cs="Arial"/>
          <w:color w:val="333333"/>
          <w:sz w:val="24"/>
          <w:szCs w:val="24"/>
          <w:lang w:val="es-US"/>
        </w:rPr>
        <w:t xml:space="preserve">(Triangle) </w:t>
      </w:r>
      <w:r w:rsidRPr="004830A7">
        <w:rPr>
          <w:rFonts w:ascii="Arial" w:eastAsia="Times New Roman" w:hAnsi="Arial" w:cs="Arial"/>
          <w:color w:val="333333"/>
          <w:sz w:val="24"/>
          <w:szCs w:val="24"/>
          <w:lang w:val="es-US"/>
        </w:rPr>
        <w:t xml:space="preserve">continúa creciendo </w:t>
      </w:r>
      <w:r w:rsidR="00D13AF9" w:rsidRPr="004830A7">
        <w:rPr>
          <w:rFonts w:ascii="Arial" w:eastAsia="Times New Roman" w:hAnsi="Arial" w:cs="Arial"/>
          <w:color w:val="333333"/>
          <w:sz w:val="24"/>
          <w:szCs w:val="24"/>
          <w:lang w:val="es-US"/>
        </w:rPr>
        <w:t>a razón de</w:t>
      </w:r>
      <w:r w:rsidRPr="004830A7">
        <w:rPr>
          <w:rFonts w:ascii="Arial" w:eastAsia="Times New Roman" w:hAnsi="Arial" w:cs="Arial"/>
          <w:color w:val="333333"/>
          <w:sz w:val="24"/>
          <w:szCs w:val="24"/>
          <w:lang w:val="es-US"/>
        </w:rPr>
        <w:t xml:space="preserve"> más de 80 personas por día, los votantes de los condados de Wake, Durham y Orange han aprobado el pago de medio centavo de impuestos sobre las ventas para invertir en mejoras de tránsito. El proyecto propuesto de tren suburbano Durham-Wake es sólo una parte de los esfuerzos de la comunidad para crear una red de tránsito unificada que facilite el acceso de los residentes a empleos, educación y atención médica en toda la región. Los condados también incorporan más autobuses que van a más lugares con mayor frecuencia</w:t>
      </w:r>
      <w:r w:rsidR="00D13AF9" w:rsidRPr="004830A7">
        <w:rPr>
          <w:rFonts w:ascii="Arial" w:eastAsia="Times New Roman" w:hAnsi="Arial" w:cs="Arial"/>
          <w:color w:val="333333"/>
          <w:sz w:val="24"/>
          <w:szCs w:val="24"/>
          <w:lang w:val="es-US"/>
        </w:rPr>
        <w:t xml:space="preserve"> y</w:t>
      </w:r>
      <w:r w:rsidRPr="004830A7">
        <w:rPr>
          <w:rFonts w:ascii="Arial" w:eastAsia="Times New Roman" w:hAnsi="Arial" w:cs="Arial"/>
          <w:color w:val="333333"/>
          <w:sz w:val="24"/>
          <w:szCs w:val="24"/>
          <w:lang w:val="es-US"/>
        </w:rPr>
        <w:t xml:space="preserve"> más paradas de autobús, así como instalaciones de transferencia y proyectos de tránsito rápido de autobuses, entre otras mejoras</w:t>
      </w:r>
      <w:r w:rsidR="00D13AF9" w:rsidRPr="004830A7">
        <w:rPr>
          <w:rFonts w:ascii="Arial" w:eastAsia="Times New Roman" w:hAnsi="Arial" w:cs="Arial"/>
          <w:color w:val="333333"/>
          <w:sz w:val="24"/>
          <w:szCs w:val="24"/>
          <w:lang w:val="es-US"/>
        </w:rPr>
        <w:t>.</w:t>
      </w:r>
    </w:p>
    <w:p w14:paraId="7DA2DCB8" w14:textId="2C789E82" w:rsidR="007F60F7" w:rsidRPr="004830A7" w:rsidRDefault="00C748FB"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"Hoy en día, si intentas viajar entre </w:t>
      </w:r>
      <w:proofErr w:type="spellStart"/>
      <w:r w:rsidRPr="004830A7">
        <w:rPr>
          <w:rFonts w:ascii="Arial" w:eastAsia="Times New Roman" w:hAnsi="Arial" w:cs="Arial"/>
          <w:color w:val="333333"/>
          <w:sz w:val="24"/>
          <w:szCs w:val="24"/>
          <w:lang w:val="es-US"/>
        </w:rPr>
        <w:t>Garner</w:t>
      </w:r>
      <w:proofErr w:type="spellEnd"/>
      <w:r w:rsidRPr="004830A7">
        <w:rPr>
          <w:rFonts w:ascii="Arial" w:eastAsia="Times New Roman" w:hAnsi="Arial" w:cs="Arial"/>
          <w:color w:val="333333"/>
          <w:sz w:val="24"/>
          <w:szCs w:val="24"/>
          <w:lang w:val="es-US"/>
        </w:rPr>
        <w:t xml:space="preserve"> y RTP o tal vez entre Durham y </w:t>
      </w:r>
      <w:proofErr w:type="spellStart"/>
      <w:r w:rsidRPr="004830A7">
        <w:rPr>
          <w:rFonts w:ascii="Arial" w:eastAsia="Times New Roman" w:hAnsi="Arial" w:cs="Arial"/>
          <w:color w:val="333333"/>
          <w:sz w:val="24"/>
          <w:szCs w:val="24"/>
          <w:lang w:val="es-US"/>
        </w:rPr>
        <w:t>Cary</w:t>
      </w:r>
      <w:proofErr w:type="spellEnd"/>
      <w:r w:rsidRPr="004830A7">
        <w:rPr>
          <w:rFonts w:ascii="Arial" w:eastAsia="Times New Roman" w:hAnsi="Arial" w:cs="Arial"/>
          <w:color w:val="333333"/>
          <w:sz w:val="24"/>
          <w:szCs w:val="24"/>
          <w:lang w:val="es-US"/>
        </w:rPr>
        <w:t xml:space="preserve">, puede tomarte menos de 30 minutos y otras veces pueden ser más de 50 minutos de molestias, y sólo va a empeorar", dice </w:t>
      </w:r>
      <w:proofErr w:type="spellStart"/>
      <w:r w:rsidRPr="004830A7">
        <w:rPr>
          <w:rFonts w:ascii="Arial" w:eastAsia="Times New Roman" w:hAnsi="Arial" w:cs="Arial"/>
          <w:color w:val="333333"/>
          <w:sz w:val="24"/>
          <w:szCs w:val="24"/>
          <w:lang w:val="es-US"/>
        </w:rPr>
        <w:t>Sig</w:t>
      </w:r>
      <w:proofErr w:type="spellEnd"/>
      <w:r w:rsidRPr="004830A7">
        <w:rPr>
          <w:rFonts w:ascii="Arial" w:eastAsia="Times New Roman" w:hAnsi="Arial" w:cs="Arial"/>
          <w:color w:val="333333"/>
          <w:sz w:val="24"/>
          <w:szCs w:val="24"/>
          <w:lang w:val="es-US"/>
        </w:rPr>
        <w:t xml:space="preserve"> Hutchinson, miembro de la Junta de Comisionados del Condado de Wake. "El tren suburbano ofrecería a nuestros residentes la oportunidad de relajarse o trabajar cómodamente mientras llegan a destinos clave siempre en el mismo tiempo".</w:t>
      </w:r>
    </w:p>
    <w:p w14:paraId="6BFA881C" w14:textId="7198C06E" w:rsidR="007F60F7" w:rsidRPr="004830A7" w:rsidRDefault="00C748FB" w:rsidP="007F60F7">
      <w:pPr>
        <w:shd w:val="clear" w:color="auto" w:fill="FFFFFF"/>
        <w:spacing w:before="360" w:after="180" w:line="240" w:lineRule="auto"/>
        <w:outlineLvl w:val="2"/>
        <w:rPr>
          <w:rFonts w:ascii="Arial" w:eastAsia="Times New Roman" w:hAnsi="Arial" w:cs="Arial"/>
          <w:color w:val="333333"/>
          <w:sz w:val="33"/>
          <w:szCs w:val="33"/>
          <w:lang w:val="es-US"/>
        </w:rPr>
      </w:pPr>
      <w:r w:rsidRPr="004830A7">
        <w:rPr>
          <w:rFonts w:ascii="Arial" w:eastAsia="Times New Roman" w:hAnsi="Arial" w:cs="Arial"/>
          <w:b/>
          <w:bCs/>
          <w:color w:val="333333"/>
          <w:sz w:val="33"/>
          <w:szCs w:val="33"/>
          <w:lang w:val="es-US"/>
        </w:rPr>
        <w:t>Los siguientes pasos: más estudio, compromiso público, evaluación de riesgos</w:t>
      </w:r>
    </w:p>
    <w:p w14:paraId="317AA172" w14:textId="77777777" w:rsidR="00EF3846" w:rsidRPr="004830A7" w:rsidRDefault="00EF3846" w:rsidP="00EF3846">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El siguiente paso es que los funcionarios del condado decidan si los resultados preliminares justifican un estudio más profundo y si se modifican los presupuestos de los planes de tránsito para sumar hasta $9 millones para la siguiente fase.</w:t>
      </w:r>
    </w:p>
    <w:p w14:paraId="328A3624" w14:textId="66CC9456" w:rsidR="007F60F7" w:rsidRPr="004830A7" w:rsidRDefault="00EF3846" w:rsidP="00EF3846">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La siguiente fase incluiría:</w:t>
      </w:r>
    </w:p>
    <w:p w14:paraId="27CC2E85" w14:textId="507E0430" w:rsidR="00EF3846" w:rsidRPr="004830A7" w:rsidRDefault="00EF3846" w:rsidP="00EF384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Participación proactiva e integral de la comunidad para compartir información y obtener la retroalimentación del público necesaria para actualizar los planes de tránsito en los tres condados.</w:t>
      </w:r>
    </w:p>
    <w:p w14:paraId="5F2178E9" w14:textId="233CEB97" w:rsidR="00EF3846" w:rsidRPr="004830A7" w:rsidRDefault="00EF3846" w:rsidP="00EF384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Evaluación de las mejoras y la construcción de la infraestructura ferroviaria necesaria.</w:t>
      </w:r>
    </w:p>
    <w:p w14:paraId="6B5A5312" w14:textId="31C59281" w:rsidR="007F60F7" w:rsidRPr="004830A7" w:rsidRDefault="00EF3846" w:rsidP="00EF384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Evaluación adicional de los posibles riesgos del proyecto y sus posibles soluciones</w:t>
      </w:r>
      <w:r w:rsidR="007F60F7" w:rsidRPr="004830A7">
        <w:rPr>
          <w:rFonts w:ascii="Arial" w:eastAsia="Times New Roman" w:hAnsi="Arial" w:cs="Arial"/>
          <w:color w:val="333333"/>
          <w:sz w:val="24"/>
          <w:szCs w:val="24"/>
          <w:lang w:val="es-US"/>
        </w:rPr>
        <w:t>.</w:t>
      </w:r>
    </w:p>
    <w:p w14:paraId="0331BA5A" w14:textId="20619166" w:rsidR="007F60F7" w:rsidRPr="004830A7" w:rsidRDefault="00EF3846"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Durante esta fase adicional de estudio, los </w:t>
      </w:r>
      <w:r w:rsidR="00E127A2" w:rsidRPr="004830A7">
        <w:rPr>
          <w:rFonts w:ascii="Arial" w:eastAsia="Times New Roman" w:hAnsi="Arial" w:cs="Arial"/>
          <w:color w:val="333333"/>
          <w:sz w:val="24"/>
          <w:szCs w:val="24"/>
          <w:lang w:val="es-US"/>
        </w:rPr>
        <w:t>asociados en la gestión</w:t>
      </w:r>
      <w:r w:rsidRPr="004830A7">
        <w:rPr>
          <w:rFonts w:ascii="Arial" w:eastAsia="Times New Roman" w:hAnsi="Arial" w:cs="Arial"/>
          <w:color w:val="333333"/>
          <w:sz w:val="24"/>
          <w:szCs w:val="24"/>
          <w:lang w:val="es-US"/>
        </w:rPr>
        <w:t xml:space="preserve"> del proyecto, incluidos los condados, también elaborarían y firmarían acuerdos iniciales entre ellos, los ferrocarriles, los municipios, las organizaciones de planificación metropolitana y otros interesados clave para asignar funciones y responsabilidades durante la fase de diseño del proyecto.</w:t>
      </w:r>
    </w:p>
    <w:p w14:paraId="25C6B5E2" w14:textId="1460CB5C" w:rsidR="007F60F7" w:rsidRPr="004830A7" w:rsidRDefault="00DE61C5"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Estos acuerdos se centrarían en la participación en los gastos; en los detalles del concepto, como el número de vías necesarias, adónde podrían ir las estaciones y dónde podrían estar situados los aparcamientos y las instalaciones de mantenimiento; </w:t>
      </w:r>
      <w:r w:rsidRPr="004830A7">
        <w:rPr>
          <w:rFonts w:ascii="Arial" w:eastAsia="Times New Roman" w:hAnsi="Arial" w:cs="Arial"/>
          <w:color w:val="333333"/>
          <w:sz w:val="24"/>
          <w:szCs w:val="24"/>
          <w:lang w:val="es-US"/>
        </w:rPr>
        <w:lastRenderedPageBreak/>
        <w:t>y en la elaboración de detalles con las autoridades que tienen jurisdicción sobre partes del proyecto sobre la forma en que las partes se proponen trabajar entre sí en el futuro.</w:t>
      </w:r>
    </w:p>
    <w:p w14:paraId="533C78DE" w14:textId="7D56A4F2" w:rsidR="007F60F7" w:rsidRPr="004830A7" w:rsidRDefault="00DE61C5"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La información sobre los dos estudios se va a presentar en las reuniones públicas de las juntas directivas de los organismos gubernamentales a lo largo de febrero y está disponible </w:t>
      </w:r>
      <w:hyperlink r:id="rId7" w:history="1">
        <w:r w:rsidRPr="004830A7">
          <w:rPr>
            <w:rFonts w:ascii="Arial" w:eastAsia="Times New Roman" w:hAnsi="Arial" w:cs="Arial"/>
            <w:color w:val="00802B"/>
            <w:sz w:val="24"/>
            <w:szCs w:val="24"/>
            <w:u w:val="single"/>
            <w:lang w:val="es-US"/>
          </w:rPr>
          <w:t>aquí</w:t>
        </w:r>
      </w:hyperlink>
      <w:r w:rsidR="007F60F7" w:rsidRPr="004830A7">
        <w:rPr>
          <w:rFonts w:ascii="Arial" w:eastAsia="Times New Roman" w:hAnsi="Arial" w:cs="Arial"/>
          <w:color w:val="333333"/>
          <w:sz w:val="24"/>
          <w:szCs w:val="24"/>
          <w:lang w:val="es-US"/>
        </w:rPr>
        <w:t xml:space="preserve">. </w:t>
      </w:r>
      <w:r w:rsidRPr="004830A7">
        <w:rPr>
          <w:rFonts w:ascii="Arial" w:eastAsia="Times New Roman" w:hAnsi="Arial" w:cs="Arial"/>
          <w:color w:val="333333"/>
          <w:sz w:val="24"/>
          <w:szCs w:val="24"/>
          <w:lang w:val="es-US"/>
        </w:rPr>
        <w:t>Se ha programado una jornada informativa de puertas abiertas para dar al público la oportunidad de hacer preguntas sobre estos resultados preliminares</w:t>
      </w:r>
      <w:r w:rsidR="007F60F7" w:rsidRPr="004830A7">
        <w:rPr>
          <w:rFonts w:ascii="Arial" w:eastAsia="Times New Roman" w:hAnsi="Arial" w:cs="Arial"/>
          <w:color w:val="333333"/>
          <w:sz w:val="24"/>
          <w:szCs w:val="24"/>
          <w:lang w:val="es-US"/>
        </w:rPr>
        <w:t>:</w:t>
      </w:r>
    </w:p>
    <w:p w14:paraId="51F5BE5B" w14:textId="621F722C" w:rsidR="007F60F7" w:rsidRPr="004830A7" w:rsidRDefault="004830A7" w:rsidP="007F60F7">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4"/>
          <w:szCs w:val="24"/>
          <w:lang w:val="es-US"/>
        </w:rPr>
      </w:pPr>
      <w:r w:rsidRPr="004830A7">
        <w:rPr>
          <w:rFonts w:ascii="Arial" w:eastAsia="Times New Roman" w:hAnsi="Arial" w:cs="Arial"/>
          <w:b/>
          <w:bCs/>
          <w:color w:val="333333"/>
          <w:sz w:val="24"/>
          <w:szCs w:val="24"/>
          <w:lang w:val="es-US"/>
        </w:rPr>
        <w:t>CUANDO</w:t>
      </w:r>
      <w:r w:rsidR="007F60F7" w:rsidRPr="004830A7">
        <w:rPr>
          <w:rFonts w:ascii="Arial" w:eastAsia="Times New Roman" w:hAnsi="Arial" w:cs="Arial"/>
          <w:b/>
          <w:bCs/>
          <w:color w:val="333333"/>
          <w:sz w:val="24"/>
          <w:szCs w:val="24"/>
          <w:lang w:val="es-US"/>
        </w:rPr>
        <w:t>: </w:t>
      </w:r>
      <w:proofErr w:type="gramStart"/>
      <w:r w:rsidR="00D87664" w:rsidRPr="004830A7">
        <w:rPr>
          <w:rFonts w:ascii="Arial" w:eastAsia="Times New Roman" w:hAnsi="Arial" w:cs="Arial"/>
          <w:color w:val="333333"/>
          <w:sz w:val="24"/>
          <w:szCs w:val="24"/>
          <w:lang w:val="es-US"/>
        </w:rPr>
        <w:t>Sábado</w:t>
      </w:r>
      <w:proofErr w:type="gramEnd"/>
      <w:r w:rsidR="00D87664" w:rsidRPr="004830A7">
        <w:rPr>
          <w:rFonts w:ascii="Arial" w:eastAsia="Times New Roman" w:hAnsi="Arial" w:cs="Arial"/>
          <w:color w:val="333333"/>
          <w:sz w:val="24"/>
          <w:szCs w:val="24"/>
          <w:lang w:val="es-US"/>
        </w:rPr>
        <w:t xml:space="preserve"> 22 de Febrero de 9 a 11 a.m.</w:t>
      </w:r>
    </w:p>
    <w:p w14:paraId="5B947D80" w14:textId="28356D47" w:rsidR="007F60F7" w:rsidRPr="004830A7" w:rsidRDefault="00D87664" w:rsidP="007F60F7">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4"/>
          <w:szCs w:val="24"/>
          <w:lang w:val="es-US"/>
        </w:rPr>
      </w:pPr>
      <w:r w:rsidRPr="004830A7">
        <w:rPr>
          <w:rFonts w:ascii="Arial" w:eastAsia="Times New Roman" w:hAnsi="Arial" w:cs="Arial"/>
          <w:b/>
          <w:bCs/>
          <w:color w:val="333333"/>
          <w:sz w:val="24"/>
          <w:szCs w:val="24"/>
          <w:lang w:val="es-US"/>
        </w:rPr>
        <w:t>D</w:t>
      </w:r>
      <w:r w:rsidR="004830A7">
        <w:rPr>
          <w:rFonts w:ascii="Arial" w:eastAsia="Times New Roman" w:hAnsi="Arial" w:cs="Arial"/>
          <w:b/>
          <w:bCs/>
          <w:color w:val="333333"/>
          <w:sz w:val="24"/>
          <w:szCs w:val="24"/>
          <w:lang w:val="es-US"/>
        </w:rPr>
        <w:t>O</w:t>
      </w:r>
      <w:r w:rsidRPr="004830A7">
        <w:rPr>
          <w:rFonts w:ascii="Arial" w:eastAsia="Times New Roman" w:hAnsi="Arial" w:cs="Arial"/>
          <w:b/>
          <w:bCs/>
          <w:color w:val="333333"/>
          <w:sz w:val="24"/>
          <w:szCs w:val="24"/>
          <w:lang w:val="es-US"/>
        </w:rPr>
        <w:t>NDE</w:t>
      </w:r>
      <w:r w:rsidR="007F60F7" w:rsidRPr="004830A7">
        <w:rPr>
          <w:rFonts w:ascii="Arial" w:eastAsia="Times New Roman" w:hAnsi="Arial" w:cs="Arial"/>
          <w:b/>
          <w:bCs/>
          <w:color w:val="333333"/>
          <w:sz w:val="24"/>
          <w:szCs w:val="24"/>
          <w:lang w:val="es-US"/>
        </w:rPr>
        <w:t>: </w:t>
      </w:r>
      <w:r w:rsidRPr="004830A7">
        <w:rPr>
          <w:rFonts w:ascii="Arial" w:eastAsia="Times New Roman" w:hAnsi="Arial" w:cs="Arial"/>
          <w:color w:val="333333"/>
          <w:sz w:val="24"/>
          <w:szCs w:val="24"/>
          <w:lang w:val="es-US"/>
        </w:rPr>
        <w:t>Edificio de Salud y Servicios Humanos del Condado de Durham</w:t>
      </w:r>
      <w:r w:rsidR="007F60F7" w:rsidRPr="004830A7">
        <w:rPr>
          <w:rFonts w:ascii="Arial" w:eastAsia="Times New Roman" w:hAnsi="Arial" w:cs="Arial"/>
          <w:color w:val="333333"/>
          <w:sz w:val="24"/>
          <w:szCs w:val="24"/>
          <w:lang w:val="es-US"/>
        </w:rPr>
        <w:t xml:space="preserve">, 414 E. </w:t>
      </w:r>
      <w:proofErr w:type="spellStart"/>
      <w:r w:rsidR="007F60F7" w:rsidRPr="004830A7">
        <w:rPr>
          <w:rFonts w:ascii="Arial" w:eastAsia="Times New Roman" w:hAnsi="Arial" w:cs="Arial"/>
          <w:color w:val="333333"/>
          <w:sz w:val="24"/>
          <w:szCs w:val="24"/>
          <w:lang w:val="es-US"/>
        </w:rPr>
        <w:t>Main</w:t>
      </w:r>
      <w:proofErr w:type="spellEnd"/>
      <w:r w:rsidR="007F60F7" w:rsidRPr="004830A7">
        <w:rPr>
          <w:rFonts w:ascii="Arial" w:eastAsia="Times New Roman" w:hAnsi="Arial" w:cs="Arial"/>
          <w:color w:val="333333"/>
          <w:sz w:val="24"/>
          <w:szCs w:val="24"/>
          <w:lang w:val="es-US"/>
        </w:rPr>
        <w:t xml:space="preserve"> St., Durham, NC</w:t>
      </w:r>
    </w:p>
    <w:p w14:paraId="6A9F8C89" w14:textId="63126BC7" w:rsidR="007F60F7" w:rsidRPr="004830A7" w:rsidRDefault="00FD5E30"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"Antes de proceder con un proyecto de capital importante como éste, debemos evaluar si los posibles beneficios valen la pena una inversión mayor", dice Wendy </w:t>
      </w:r>
      <w:proofErr w:type="spellStart"/>
      <w:r w:rsidRPr="004830A7">
        <w:rPr>
          <w:rFonts w:ascii="Arial" w:eastAsia="Times New Roman" w:hAnsi="Arial" w:cs="Arial"/>
          <w:color w:val="333333"/>
          <w:sz w:val="24"/>
          <w:szCs w:val="24"/>
          <w:lang w:val="es-US"/>
        </w:rPr>
        <w:t>Jacobs</w:t>
      </w:r>
      <w:proofErr w:type="spellEnd"/>
      <w:r w:rsidRPr="004830A7">
        <w:rPr>
          <w:rFonts w:ascii="Arial" w:eastAsia="Times New Roman" w:hAnsi="Arial" w:cs="Arial"/>
          <w:color w:val="333333"/>
          <w:sz w:val="24"/>
          <w:szCs w:val="24"/>
          <w:lang w:val="es-US"/>
        </w:rPr>
        <w:t xml:space="preserve">, presidenta de la Junta de Comisionados del Condado de Durham. "Ahora tenemos conclusiones preliminares que muestran que el tren suburbano sería más rápido que viajar en auto, al mismo tiempo que se ampliaría el acceso de los residentes al transporte para los trabajos y que </w:t>
      </w:r>
      <w:r w:rsidR="0098042B" w:rsidRPr="004830A7">
        <w:rPr>
          <w:rFonts w:ascii="Arial" w:eastAsia="Times New Roman" w:hAnsi="Arial" w:cs="Arial"/>
          <w:color w:val="333333"/>
          <w:sz w:val="24"/>
          <w:szCs w:val="24"/>
          <w:lang w:val="es-US"/>
        </w:rPr>
        <w:t>contamos</w:t>
      </w:r>
      <w:r w:rsidRPr="004830A7">
        <w:rPr>
          <w:rFonts w:ascii="Arial" w:eastAsia="Times New Roman" w:hAnsi="Arial" w:cs="Arial"/>
          <w:color w:val="333333"/>
          <w:sz w:val="24"/>
          <w:szCs w:val="24"/>
          <w:lang w:val="es-US"/>
        </w:rPr>
        <w:t xml:space="preserve"> con escenarios que podrían calificar para recibir financiación federal". Queremos asegurarnos de que los residentes estén informados sobre dónde estamos en este proceso con esta inversión potencial y los siguientes pasos propuestos".</w:t>
      </w:r>
    </w:p>
    <w:p w14:paraId="05DF5956" w14:textId="3075E85A" w:rsidR="007F60F7" w:rsidRPr="004830A7" w:rsidRDefault="0098042B" w:rsidP="007F60F7">
      <w:pPr>
        <w:shd w:val="clear" w:color="auto" w:fill="FFFFFF"/>
        <w:spacing w:before="360" w:after="180" w:line="240" w:lineRule="auto"/>
        <w:outlineLvl w:val="2"/>
        <w:rPr>
          <w:rFonts w:ascii="Arial" w:eastAsia="Times New Roman" w:hAnsi="Arial" w:cs="Arial"/>
          <w:color w:val="333333"/>
          <w:sz w:val="33"/>
          <w:szCs w:val="33"/>
          <w:lang w:val="es-US"/>
        </w:rPr>
      </w:pPr>
      <w:r w:rsidRPr="004830A7">
        <w:rPr>
          <w:rFonts w:ascii="Arial" w:eastAsia="Times New Roman" w:hAnsi="Arial" w:cs="Arial"/>
          <w:b/>
          <w:bCs/>
          <w:color w:val="333333"/>
          <w:sz w:val="33"/>
          <w:szCs w:val="33"/>
          <w:lang w:val="es-US"/>
        </w:rPr>
        <w:t xml:space="preserve">Las dos rutas que probablemente califican para fondos federales </w:t>
      </w:r>
    </w:p>
    <w:p w14:paraId="6472EB7E" w14:textId="442463CB" w:rsidR="007F60F7" w:rsidRPr="004830A7" w:rsidRDefault="0098042B"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La Administración Federal de Tránsito evalúa un proyecto de tránsito sobre el compromiso financiero local, las mejoras de movilidad, los beneficios ambientales, el descongestionamiento, la eficacia en función de los costos, el potencial de desarrollo económico y el uso de la tierra existente, y se necesita una calificación general de mediano para recibir una subvención federal, que podría financiar hasta el 50 por ciento del proyecto.</w:t>
      </w:r>
      <w:r w:rsidR="007F60F7" w:rsidRPr="004830A7">
        <w:rPr>
          <w:rFonts w:ascii="Arial" w:eastAsia="Times New Roman" w:hAnsi="Arial" w:cs="Arial"/>
          <w:color w:val="333333"/>
          <w:sz w:val="24"/>
          <w:szCs w:val="24"/>
          <w:lang w:val="es-US"/>
        </w:rPr>
        <w:t> </w:t>
      </w:r>
    </w:p>
    <w:p w14:paraId="27C123E8" w14:textId="2D527226" w:rsidR="007F60F7" w:rsidRPr="004830A7" w:rsidRDefault="00715835"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Inicialmente, se estudiaron seis escenarios de trenes suburbanos, y los resultados preliminares en diciembre mostraron que una ruta que recorre 40 veces al día (20 viajes redondos) entre </w:t>
      </w:r>
      <w:proofErr w:type="spellStart"/>
      <w:r w:rsidRPr="004830A7">
        <w:rPr>
          <w:rFonts w:ascii="Arial" w:eastAsia="Times New Roman" w:hAnsi="Arial" w:cs="Arial"/>
          <w:color w:val="333333"/>
          <w:sz w:val="24"/>
          <w:szCs w:val="24"/>
          <w:lang w:val="es-US"/>
        </w:rPr>
        <w:t>Garner</w:t>
      </w:r>
      <w:proofErr w:type="spellEnd"/>
      <w:r w:rsidRPr="004830A7">
        <w:rPr>
          <w:rFonts w:ascii="Arial" w:eastAsia="Times New Roman" w:hAnsi="Arial" w:cs="Arial"/>
          <w:color w:val="333333"/>
          <w:sz w:val="24"/>
          <w:szCs w:val="24"/>
          <w:lang w:val="es-US"/>
        </w:rPr>
        <w:t xml:space="preserve"> y West Durham tendría más probabilidades de calificar para recibir fondos federales. Los resultados adicionales del estudio, recibidos el 8 de enero de 2020, muestran que una ruta entre Durham y Clayton, en el condado de Johnston, con 40 viajes entre semana (20 redondos), también es probable que cumpla con los criterios federales. El condado de Johnston decidiría si crear una fuente de financiación de tránsito designado para ayudar a pagar la extensión del proyecto desde </w:t>
      </w:r>
      <w:proofErr w:type="spellStart"/>
      <w:r w:rsidRPr="004830A7">
        <w:rPr>
          <w:rFonts w:ascii="Arial" w:eastAsia="Times New Roman" w:hAnsi="Arial" w:cs="Arial"/>
          <w:color w:val="333333"/>
          <w:sz w:val="24"/>
          <w:szCs w:val="24"/>
          <w:lang w:val="es-US"/>
        </w:rPr>
        <w:t>Garner</w:t>
      </w:r>
      <w:proofErr w:type="spellEnd"/>
      <w:r w:rsidRPr="004830A7">
        <w:rPr>
          <w:rFonts w:ascii="Arial" w:eastAsia="Times New Roman" w:hAnsi="Arial" w:cs="Arial"/>
          <w:color w:val="333333"/>
          <w:sz w:val="24"/>
          <w:szCs w:val="24"/>
          <w:lang w:val="es-US"/>
        </w:rPr>
        <w:t xml:space="preserve"> en el condado de Wake hasta Clayton</w:t>
      </w:r>
      <w:r w:rsidR="007F60F7" w:rsidRPr="004830A7">
        <w:rPr>
          <w:rFonts w:ascii="Arial" w:eastAsia="Times New Roman" w:hAnsi="Arial" w:cs="Arial"/>
          <w:color w:val="333333"/>
          <w:sz w:val="24"/>
          <w:szCs w:val="24"/>
          <w:lang w:val="es-US"/>
        </w:rPr>
        <w:t>.</w:t>
      </w:r>
    </w:p>
    <w:p w14:paraId="378B3AAC" w14:textId="4EFEF2BA" w:rsidR="007F60F7" w:rsidRPr="004830A7" w:rsidRDefault="000D6DCC" w:rsidP="007F60F7">
      <w:pPr>
        <w:shd w:val="clear" w:color="auto" w:fill="FFFFFF"/>
        <w:spacing w:before="360" w:after="180" w:line="240" w:lineRule="auto"/>
        <w:outlineLvl w:val="2"/>
        <w:rPr>
          <w:rFonts w:ascii="Arial" w:eastAsia="Times New Roman" w:hAnsi="Arial" w:cs="Arial"/>
          <w:color w:val="333333"/>
          <w:sz w:val="33"/>
          <w:szCs w:val="33"/>
          <w:lang w:val="es-US"/>
        </w:rPr>
      </w:pPr>
      <w:r w:rsidRPr="004830A7">
        <w:rPr>
          <w:rFonts w:ascii="Arial" w:eastAsia="Times New Roman" w:hAnsi="Arial" w:cs="Arial"/>
          <w:b/>
          <w:bCs/>
          <w:color w:val="333333"/>
          <w:sz w:val="33"/>
          <w:szCs w:val="33"/>
          <w:lang w:val="es-US"/>
        </w:rPr>
        <w:t>Una mirada a los números preliminares</w:t>
      </w:r>
    </w:p>
    <w:p w14:paraId="7356A595" w14:textId="5F2E0E38" w:rsidR="007F60F7" w:rsidRPr="004830A7" w:rsidRDefault="000D6DCC"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La ruta </w:t>
      </w:r>
      <w:proofErr w:type="spellStart"/>
      <w:r w:rsidRPr="004830A7">
        <w:rPr>
          <w:rFonts w:ascii="Arial" w:eastAsia="Times New Roman" w:hAnsi="Arial" w:cs="Arial"/>
          <w:color w:val="333333"/>
          <w:sz w:val="24"/>
          <w:szCs w:val="24"/>
          <w:lang w:val="es-US"/>
        </w:rPr>
        <w:t>Garner</w:t>
      </w:r>
      <w:proofErr w:type="spellEnd"/>
      <w:r w:rsidRPr="004830A7">
        <w:rPr>
          <w:rFonts w:ascii="Arial" w:eastAsia="Times New Roman" w:hAnsi="Arial" w:cs="Arial"/>
          <w:color w:val="333333"/>
          <w:sz w:val="24"/>
          <w:szCs w:val="24"/>
          <w:lang w:val="es-US"/>
        </w:rPr>
        <w:t xml:space="preserve">-Durham y la ruta Clayton-Durham con ocho viajes en cada dirección durante las horas pico y dos cada una durante el mediodía y por la noche eran los </w:t>
      </w:r>
      <w:r w:rsidRPr="004830A7">
        <w:rPr>
          <w:rFonts w:ascii="Arial" w:eastAsia="Times New Roman" w:hAnsi="Arial" w:cs="Arial"/>
          <w:color w:val="333333"/>
          <w:sz w:val="24"/>
          <w:szCs w:val="24"/>
          <w:lang w:val="es-US"/>
        </w:rPr>
        <w:lastRenderedPageBreak/>
        <w:t xml:space="preserve">únicos escenarios que parecían susceptibles de marcar un punto medio. El escenario </w:t>
      </w:r>
      <w:proofErr w:type="spellStart"/>
      <w:r w:rsidRPr="004830A7">
        <w:rPr>
          <w:rFonts w:ascii="Arial" w:eastAsia="Times New Roman" w:hAnsi="Arial" w:cs="Arial"/>
          <w:color w:val="333333"/>
          <w:sz w:val="24"/>
          <w:szCs w:val="24"/>
          <w:lang w:val="es-US"/>
        </w:rPr>
        <w:t>Garner</w:t>
      </w:r>
      <w:proofErr w:type="spellEnd"/>
      <w:r w:rsidRPr="004830A7">
        <w:rPr>
          <w:rFonts w:ascii="Arial" w:eastAsia="Times New Roman" w:hAnsi="Arial" w:cs="Arial"/>
          <w:color w:val="333333"/>
          <w:sz w:val="24"/>
          <w:szCs w:val="24"/>
          <w:lang w:val="es-US"/>
        </w:rPr>
        <w:t>-Durham, que eventualmente podría transportar un estimado de 7,500 a 10,000 pasajeros al día, costaría alrededor de $1.4 billones a $1.8 billones para su construcción y $29 millones al año para su operación y mantenimiento. La ruta Clayton-Durham costaría entre $1.700 y $2.100 millones para su construcción y $37 millones al año para su operación y mantenimiento, y se proyecta que transportaría un número similar de pasajeros</w:t>
      </w:r>
      <w:r w:rsidR="007F60F7" w:rsidRPr="004830A7">
        <w:rPr>
          <w:rFonts w:ascii="Arial" w:eastAsia="Times New Roman" w:hAnsi="Arial" w:cs="Arial"/>
          <w:color w:val="333333"/>
          <w:sz w:val="24"/>
          <w:szCs w:val="24"/>
          <w:lang w:val="es-US"/>
        </w:rPr>
        <w:t>.</w:t>
      </w:r>
    </w:p>
    <w:p w14:paraId="22211417" w14:textId="77777777" w:rsidR="00110433" w:rsidRPr="004830A7" w:rsidRDefault="00110433" w:rsidP="00110433">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En comparación, extender la ruta de </w:t>
      </w:r>
      <w:proofErr w:type="spellStart"/>
      <w:r w:rsidRPr="004830A7">
        <w:rPr>
          <w:rFonts w:ascii="Arial" w:eastAsia="Times New Roman" w:hAnsi="Arial" w:cs="Arial"/>
          <w:color w:val="333333"/>
          <w:sz w:val="24"/>
          <w:szCs w:val="24"/>
          <w:lang w:val="es-US"/>
        </w:rPr>
        <w:t>Mebane</w:t>
      </w:r>
      <w:proofErr w:type="spellEnd"/>
      <w:r w:rsidRPr="004830A7">
        <w:rPr>
          <w:rFonts w:ascii="Arial" w:eastAsia="Times New Roman" w:hAnsi="Arial" w:cs="Arial"/>
          <w:color w:val="333333"/>
          <w:sz w:val="24"/>
          <w:szCs w:val="24"/>
          <w:lang w:val="es-US"/>
        </w:rPr>
        <w:t xml:space="preserve"> a Selma con el mismo número de viajes costaría aproximadamente entre $2.5 billones y $3.2 billones para su construcción y $57 millones al año para su operación y mantenimiento, mientras que eventualmente transportaría un estimado de 8,000 a 11,500 pasajeros diarios.</w:t>
      </w:r>
    </w:p>
    <w:p w14:paraId="56B885A1" w14:textId="79DA5B53" w:rsidR="007F60F7" w:rsidRPr="004830A7" w:rsidRDefault="00110433" w:rsidP="00110433">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Es importante señalar que todas las estimaciones de los estudios iniciales son preliminares y es probable que cambien después de un estudio adicional y de cualquier trabajo de ingeniería inicial.</w:t>
      </w:r>
    </w:p>
    <w:p w14:paraId="5832C648" w14:textId="69DE641E" w:rsidR="00110433" w:rsidRPr="004830A7" w:rsidRDefault="00110433"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Los estudios también han indicado que cualquier proyecto viable de tren suburbano que se desarrolle en el corredor </w:t>
      </w:r>
      <w:r w:rsidR="00E127A2" w:rsidRPr="004830A7">
        <w:rPr>
          <w:rFonts w:ascii="Arial" w:eastAsia="Times New Roman" w:hAnsi="Arial" w:cs="Arial"/>
          <w:color w:val="333333"/>
          <w:sz w:val="24"/>
          <w:szCs w:val="24"/>
          <w:lang w:val="es-US"/>
        </w:rPr>
        <w:t xml:space="preserve">ferroviario existente de Carolina del Norte, </w:t>
      </w:r>
      <w:r w:rsidRPr="004830A7">
        <w:rPr>
          <w:rFonts w:ascii="Arial" w:eastAsia="Times New Roman" w:hAnsi="Arial" w:cs="Arial"/>
          <w:color w:val="333333"/>
          <w:sz w:val="24"/>
          <w:szCs w:val="24"/>
          <w:lang w:val="es-US"/>
        </w:rPr>
        <w:t>requeriría la construcción de al menos 34 millas de nuevas vías paralelas, en función del número de nuevos trenes diarios. Los análisis futuros, en coordinación con la Compañía de Ferrocarriles de Carolina del Norte y los ferrocarriles en funcionamiento en el corredor, afinarían aún más los requisitos de capital para añadir vías, puentes y otras infraestructuras</w:t>
      </w:r>
    </w:p>
    <w:p w14:paraId="00EC44BC" w14:textId="5820A8A6" w:rsidR="007F60F7" w:rsidRPr="004830A7" w:rsidRDefault="00E127A2" w:rsidP="007F60F7">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 xml:space="preserve">Un equipo de asociados en la gestión del proyecto, incluidos representantes de la Compañía de Ferrocarriles de Carolina del Norte, NCDOT, </w:t>
      </w:r>
      <w:proofErr w:type="spellStart"/>
      <w:r w:rsidRPr="004830A7">
        <w:rPr>
          <w:rFonts w:ascii="Arial" w:eastAsia="Times New Roman" w:hAnsi="Arial" w:cs="Arial"/>
          <w:color w:val="333333"/>
          <w:sz w:val="24"/>
          <w:szCs w:val="24"/>
          <w:lang w:val="es-US"/>
        </w:rPr>
        <w:t>Research</w:t>
      </w:r>
      <w:proofErr w:type="spellEnd"/>
      <w:r w:rsidRPr="004830A7">
        <w:rPr>
          <w:rFonts w:ascii="Arial" w:eastAsia="Times New Roman" w:hAnsi="Arial" w:cs="Arial"/>
          <w:color w:val="333333"/>
          <w:sz w:val="24"/>
          <w:szCs w:val="24"/>
          <w:lang w:val="es-US"/>
        </w:rPr>
        <w:t xml:space="preserve"> Triangle </w:t>
      </w:r>
      <w:proofErr w:type="spellStart"/>
      <w:r w:rsidRPr="004830A7">
        <w:rPr>
          <w:rFonts w:ascii="Arial" w:eastAsia="Times New Roman" w:hAnsi="Arial" w:cs="Arial"/>
          <w:color w:val="333333"/>
          <w:sz w:val="24"/>
          <w:szCs w:val="24"/>
          <w:lang w:val="es-US"/>
        </w:rPr>
        <w:t>Foundation</w:t>
      </w:r>
      <w:proofErr w:type="spellEnd"/>
      <w:r w:rsidRPr="004830A7">
        <w:rPr>
          <w:rFonts w:ascii="Arial" w:eastAsia="Times New Roman" w:hAnsi="Arial" w:cs="Arial"/>
          <w:color w:val="333333"/>
          <w:sz w:val="24"/>
          <w:szCs w:val="24"/>
          <w:lang w:val="es-US"/>
        </w:rPr>
        <w:t xml:space="preserve">, cuatro condados y dos organizaciones de planificación metropolitana del corredor, se ha reunido periódicamente para examinar y debatir las conclusiones del </w:t>
      </w:r>
      <w:r w:rsidR="004830A7" w:rsidRPr="004830A7">
        <w:rPr>
          <w:rFonts w:ascii="Arial" w:eastAsia="Times New Roman" w:hAnsi="Arial" w:cs="Arial"/>
          <w:color w:val="333333"/>
          <w:sz w:val="24"/>
          <w:szCs w:val="24"/>
          <w:lang w:val="es-US"/>
        </w:rPr>
        <w:t>estudio,</w:t>
      </w:r>
      <w:r w:rsidRPr="004830A7">
        <w:rPr>
          <w:rFonts w:ascii="Arial" w:eastAsia="Times New Roman" w:hAnsi="Arial" w:cs="Arial"/>
          <w:color w:val="333333"/>
          <w:sz w:val="24"/>
          <w:szCs w:val="24"/>
          <w:lang w:val="es-US"/>
        </w:rPr>
        <w:t xml:space="preserve"> así como las oportunidades para el proyecto de tren suburbano</w:t>
      </w:r>
      <w:r w:rsidR="007F60F7" w:rsidRPr="004830A7">
        <w:rPr>
          <w:rFonts w:ascii="Arial" w:eastAsia="Times New Roman" w:hAnsi="Arial" w:cs="Arial"/>
          <w:color w:val="333333"/>
          <w:sz w:val="24"/>
          <w:szCs w:val="24"/>
          <w:lang w:val="es-US"/>
        </w:rPr>
        <w:t>.</w:t>
      </w:r>
    </w:p>
    <w:p w14:paraId="64F44E15" w14:textId="77777777" w:rsidR="00E127A2" w:rsidRPr="004830A7" w:rsidRDefault="00E127A2" w:rsidP="00E127A2">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Suponiendo que el proyecto de tren suburbano prospere, el público participará en gran medida en el análisis de las conclusiones y en la formulación de observaciones que contribuyan a configurar el futuro del tren suburbano en la región.</w:t>
      </w:r>
    </w:p>
    <w:p w14:paraId="6D8827F6" w14:textId="0B646C06" w:rsidR="00AD6D63" w:rsidRPr="004830A7" w:rsidRDefault="00E127A2" w:rsidP="00E127A2">
      <w:pPr>
        <w:shd w:val="clear" w:color="auto" w:fill="FFFFFF"/>
        <w:spacing w:after="180" w:line="240" w:lineRule="auto"/>
        <w:rPr>
          <w:rFonts w:ascii="Arial" w:eastAsia="Times New Roman" w:hAnsi="Arial" w:cs="Arial"/>
          <w:color w:val="333333"/>
          <w:sz w:val="24"/>
          <w:szCs w:val="24"/>
          <w:lang w:val="es-US"/>
        </w:rPr>
      </w:pPr>
      <w:r w:rsidRPr="004830A7">
        <w:rPr>
          <w:rFonts w:ascii="Arial" w:eastAsia="Times New Roman" w:hAnsi="Arial" w:cs="Arial"/>
          <w:color w:val="333333"/>
          <w:sz w:val="24"/>
          <w:szCs w:val="24"/>
          <w:lang w:val="es-US"/>
        </w:rPr>
        <w:t>Encuentre más información sobre los planes de tránsito en los condados de Wake, Orange y Durham en</w:t>
      </w:r>
      <w:r w:rsidR="007F60F7" w:rsidRPr="004830A7">
        <w:rPr>
          <w:rFonts w:ascii="Arial" w:eastAsia="Times New Roman" w:hAnsi="Arial" w:cs="Arial"/>
          <w:color w:val="333333"/>
          <w:sz w:val="24"/>
          <w:szCs w:val="24"/>
          <w:lang w:val="es-US"/>
        </w:rPr>
        <w:t> </w:t>
      </w:r>
      <w:hyperlink r:id="rId8" w:history="1">
        <w:r w:rsidR="007F60F7" w:rsidRPr="004830A7">
          <w:rPr>
            <w:rFonts w:ascii="Arial" w:eastAsia="Times New Roman" w:hAnsi="Arial" w:cs="Arial"/>
            <w:color w:val="00802B"/>
            <w:sz w:val="24"/>
            <w:szCs w:val="24"/>
            <w:u w:val="single"/>
            <w:lang w:val="es-US"/>
          </w:rPr>
          <w:t>goforwardnc.org</w:t>
        </w:r>
      </w:hyperlink>
      <w:r w:rsidR="007F60F7" w:rsidRPr="004830A7">
        <w:rPr>
          <w:rFonts w:ascii="Arial" w:eastAsia="Times New Roman" w:hAnsi="Arial" w:cs="Arial"/>
          <w:color w:val="333333"/>
          <w:sz w:val="24"/>
          <w:szCs w:val="24"/>
          <w:lang w:val="es-US"/>
        </w:rPr>
        <w:t xml:space="preserve">. </w:t>
      </w:r>
    </w:p>
    <w:sectPr w:rsidR="00AD6D63" w:rsidRPr="00483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4048B"/>
    <w:multiLevelType w:val="multilevel"/>
    <w:tmpl w:val="E14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86879"/>
    <w:multiLevelType w:val="multilevel"/>
    <w:tmpl w:val="87A2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E4635"/>
    <w:multiLevelType w:val="multilevel"/>
    <w:tmpl w:val="3402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F7"/>
    <w:rsid w:val="00031637"/>
    <w:rsid w:val="000D6DCC"/>
    <w:rsid w:val="00110433"/>
    <w:rsid w:val="004543F4"/>
    <w:rsid w:val="004830A7"/>
    <w:rsid w:val="0059717E"/>
    <w:rsid w:val="006D0117"/>
    <w:rsid w:val="006E7320"/>
    <w:rsid w:val="00700F12"/>
    <w:rsid w:val="00703CD5"/>
    <w:rsid w:val="00715835"/>
    <w:rsid w:val="007F60F7"/>
    <w:rsid w:val="00853035"/>
    <w:rsid w:val="00904E07"/>
    <w:rsid w:val="0098042B"/>
    <w:rsid w:val="00AD6D63"/>
    <w:rsid w:val="00C748FB"/>
    <w:rsid w:val="00CF0CCE"/>
    <w:rsid w:val="00D13AF9"/>
    <w:rsid w:val="00D87664"/>
    <w:rsid w:val="00DD6BA5"/>
    <w:rsid w:val="00DE61C5"/>
    <w:rsid w:val="00E127A2"/>
    <w:rsid w:val="00EF3846"/>
    <w:rsid w:val="00F46C84"/>
    <w:rsid w:val="00FD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CE62"/>
  <w15:chartTrackingRefBased/>
  <w15:docId w15:val="{6AC990F3-D91F-4881-B369-AC9FAEFE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F60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60F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F60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erdescription">
    <w:name w:val="page-header__description"/>
    <w:basedOn w:val="Normal"/>
    <w:rsid w:val="007F60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60F7"/>
    <w:rPr>
      <w:color w:val="0000FF"/>
      <w:u w:val="single"/>
    </w:rPr>
  </w:style>
  <w:style w:type="character" w:styleId="Strong">
    <w:name w:val="Strong"/>
    <w:basedOn w:val="DefaultParagraphFont"/>
    <w:uiPriority w:val="22"/>
    <w:qFormat/>
    <w:rsid w:val="007F6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11776">
      <w:bodyDiv w:val="1"/>
      <w:marLeft w:val="0"/>
      <w:marRight w:val="0"/>
      <w:marTop w:val="0"/>
      <w:marBottom w:val="0"/>
      <w:divBdr>
        <w:top w:val="none" w:sz="0" w:space="0" w:color="auto"/>
        <w:left w:val="none" w:sz="0" w:space="0" w:color="auto"/>
        <w:bottom w:val="none" w:sz="0" w:space="0" w:color="auto"/>
        <w:right w:val="none" w:sz="0" w:space="0" w:color="auto"/>
      </w:divBdr>
      <w:divsChild>
        <w:div w:id="952830858">
          <w:marLeft w:val="0"/>
          <w:marRight w:val="0"/>
          <w:marTop w:val="0"/>
          <w:marBottom w:val="0"/>
          <w:divBdr>
            <w:top w:val="none" w:sz="0" w:space="0" w:color="auto"/>
            <w:left w:val="none" w:sz="0" w:space="0" w:color="auto"/>
            <w:bottom w:val="none" w:sz="0" w:space="0" w:color="auto"/>
            <w:right w:val="none" w:sz="0" w:space="0" w:color="auto"/>
          </w:divBdr>
          <w:divsChild>
            <w:div w:id="230314588">
              <w:marLeft w:val="0"/>
              <w:marRight w:val="0"/>
              <w:marTop w:val="0"/>
              <w:marBottom w:val="0"/>
              <w:divBdr>
                <w:top w:val="none" w:sz="0" w:space="0" w:color="auto"/>
                <w:left w:val="none" w:sz="0" w:space="0" w:color="auto"/>
                <w:bottom w:val="none" w:sz="0" w:space="0" w:color="auto"/>
                <w:right w:val="none" w:sz="0" w:space="0" w:color="auto"/>
              </w:divBdr>
              <w:divsChild>
                <w:div w:id="4249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989">
          <w:marLeft w:val="-225"/>
          <w:marRight w:val="-225"/>
          <w:marTop w:val="0"/>
          <w:marBottom w:val="0"/>
          <w:divBdr>
            <w:top w:val="none" w:sz="0" w:space="0" w:color="auto"/>
            <w:left w:val="none" w:sz="0" w:space="0" w:color="auto"/>
            <w:bottom w:val="none" w:sz="0" w:space="0" w:color="auto"/>
            <w:right w:val="none" w:sz="0" w:space="0" w:color="auto"/>
          </w:divBdr>
          <w:divsChild>
            <w:div w:id="1882396797">
              <w:marLeft w:val="0"/>
              <w:marRight w:val="0"/>
              <w:marTop w:val="0"/>
              <w:marBottom w:val="0"/>
              <w:divBdr>
                <w:top w:val="none" w:sz="0" w:space="0" w:color="auto"/>
                <w:left w:val="none" w:sz="0" w:space="0" w:color="auto"/>
                <w:bottom w:val="none" w:sz="0" w:space="0" w:color="auto"/>
                <w:right w:val="none" w:sz="0" w:space="0" w:color="auto"/>
              </w:divBdr>
              <w:divsChild>
                <w:div w:id="540410299">
                  <w:marLeft w:val="0"/>
                  <w:marRight w:val="0"/>
                  <w:marTop w:val="0"/>
                  <w:marBottom w:val="0"/>
                  <w:divBdr>
                    <w:top w:val="none" w:sz="0" w:space="0" w:color="auto"/>
                    <w:left w:val="none" w:sz="0" w:space="0" w:color="auto"/>
                    <w:bottom w:val="none" w:sz="0" w:space="0" w:color="auto"/>
                    <w:right w:val="none" w:sz="0" w:space="0" w:color="auto"/>
                  </w:divBdr>
                  <w:divsChild>
                    <w:div w:id="241912314">
                      <w:marLeft w:val="0"/>
                      <w:marRight w:val="0"/>
                      <w:marTop w:val="0"/>
                      <w:marBottom w:val="0"/>
                      <w:divBdr>
                        <w:top w:val="none" w:sz="0" w:space="0" w:color="auto"/>
                        <w:left w:val="none" w:sz="0" w:space="0" w:color="auto"/>
                        <w:bottom w:val="none" w:sz="0" w:space="0" w:color="auto"/>
                        <w:right w:val="none" w:sz="0" w:space="0" w:color="auto"/>
                      </w:divBdr>
                      <w:divsChild>
                        <w:div w:id="1204169578">
                          <w:marLeft w:val="0"/>
                          <w:marRight w:val="0"/>
                          <w:marTop w:val="0"/>
                          <w:marBottom w:val="0"/>
                          <w:divBdr>
                            <w:top w:val="none" w:sz="0" w:space="0" w:color="auto"/>
                            <w:left w:val="none" w:sz="0" w:space="0" w:color="auto"/>
                            <w:bottom w:val="none" w:sz="0" w:space="0" w:color="auto"/>
                            <w:right w:val="none" w:sz="0" w:space="0" w:color="auto"/>
                          </w:divBdr>
                          <w:divsChild>
                            <w:div w:id="1942833889">
                              <w:marLeft w:val="0"/>
                              <w:marRight w:val="0"/>
                              <w:marTop w:val="0"/>
                              <w:marBottom w:val="0"/>
                              <w:divBdr>
                                <w:top w:val="none" w:sz="0" w:space="0" w:color="auto"/>
                                <w:left w:val="none" w:sz="0" w:space="0" w:color="auto"/>
                                <w:bottom w:val="none" w:sz="0" w:space="0" w:color="auto"/>
                                <w:right w:val="none" w:sz="0" w:space="0" w:color="auto"/>
                              </w:divBdr>
                              <w:divsChild>
                                <w:div w:id="15793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forwardnc.org/" TargetMode="External"/><Relationship Id="rId3" Type="http://schemas.openxmlformats.org/officeDocument/2006/relationships/settings" Target="settings.xml"/><Relationship Id="rId7" Type="http://schemas.openxmlformats.org/officeDocument/2006/relationships/hyperlink" Target="http://goforwardnc.org/project/commuter-r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triangle.org/sites/default/files/crt.pdf" TargetMode="External"/><Relationship Id="rId5" Type="http://schemas.openxmlformats.org/officeDocument/2006/relationships/hyperlink" Target="http://goforwardnc.org/wp-content/uploads/2019/05/Task-11-CRT-Evaluation-Results-Final-Report-5-31-2019-Clea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1600</Words>
  <Characters>9121</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GoTriangle</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Raskopf</dc:creator>
  <cp:keywords/>
  <dc:description/>
  <cp:lastModifiedBy>Elisabeth Raskopf</cp:lastModifiedBy>
  <cp:revision>5</cp:revision>
  <dcterms:created xsi:type="dcterms:W3CDTF">2020-02-03T15:45:00Z</dcterms:created>
  <dcterms:modified xsi:type="dcterms:W3CDTF">2020-02-06T16:17:00Z</dcterms:modified>
</cp:coreProperties>
</file>